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1"/>
        <w:jc w:val="center"/>
        <w:rPr>
          <w:rFonts w:ascii="Antique Olive Roman" w:hAnsi="Antique Olive Roman"/>
          <w:b/>
          <w:b/>
          <w:szCs w:val="28"/>
        </w:rPr>
      </w:pPr>
      <w:r>
        <w:rPr>
          <w:rFonts w:ascii="Antique Olive Roman" w:hAnsi="Antique Olive Roman"/>
          <w:b/>
          <w:szCs w:val="28"/>
        </w:rPr>
        <w:t xml:space="preserve">PROPONE AI SOCI AUSER VERONA </w:t>
      </w:r>
    </w:p>
    <w:p>
      <w:pPr>
        <w:pStyle w:val="Normal"/>
        <w:ind w:firstLine="1"/>
        <w:jc w:val="center"/>
        <w:rPr>
          <w:b/>
          <w:b/>
          <w:bCs/>
          <w:color w:val="00D05E"/>
        </w:rPr>
      </w:pPr>
      <w:r>
        <w:rPr/>
        <mc:AlternateContent>
          <mc:Choice Requires="wps">
            <w:drawing>
              <wp:inline distT="0" distB="0" distL="0" distR="0" wp14:anchorId="0A8F79DB">
                <wp:extent cx="6591300" cy="41275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240" cy="412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0000"/>
                                <w:sz w:val="36"/>
                                <w:szCs w:val="36"/>
                                <w14:shadow w14:blurRad="0" w14:dist="17907" w14:dir="2700000" w14:sx="100000" w14:sy="100000" w14:kx="0" w14:ky="0" w14:algn="ctr">
                                  <w14:schemeClr w14:val="tx2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SOGGIORNO MARINO A RIMINI RIVAZZURRA (RN) </w:t>
                            </w:r>
                          </w:p>
                        </w:txbxContent>
                      </wps:txbx>
                      <wps:bodyPr anchor="t">
                        <a:prstTxWarp prst="textPlain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f" o:allowincell="f" style="position:absolute;margin-left:0pt;margin-top:-32.55pt;width:518.95pt;height:32.45pt;mso-wrap-style:square;v-text-anchor:top;mso-position-vertical:top" wp14:anchorId="0A8F79DB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FF0000"/>
                          <w:sz w:val="36"/>
                          <w:szCs w:val="36"/>
                          <w14:shadow w14:blurRad="0" w14:dist="17907" w14:dir="2700000" w14:sx="100000" w14:sy="100000" w14:kx="0" w14:ky="0" w14:algn="ctr">
                            <w14:schemeClr w14:val="tx2">
                              <w14:lumMod w14:val="100000"/>
                              <w14:lumOff w14:val="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SOGGIORNO MARINO A RIMINI RIVAZZURRA (RN)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firstLine="1"/>
        <w:rPr>
          <w:b/>
          <w:b/>
          <w:bCs/>
          <w:sz w:val="4"/>
          <w:szCs w:val="4"/>
        </w:rPr>
      </w:pPr>
      <w:r>
        <w:rPr>
          <w:b/>
          <w:bCs/>
          <w:sz w:val="4"/>
          <w:szCs w:val="4"/>
        </w:rPr>
      </w:r>
    </w:p>
    <w:p>
      <w:pPr>
        <w:pStyle w:val="Normal"/>
        <w:tabs>
          <w:tab w:val="clear" w:pos="708"/>
          <w:tab w:val="left" w:pos="5250" w:leader="none"/>
          <w:tab w:val="left" w:pos="8160" w:leader="none"/>
        </w:tabs>
        <w:ind w:firstLine="1"/>
        <w:jc w:val="center"/>
        <w:rPr>
          <w:b/>
          <w:b/>
          <w:bCs/>
        </w:rPr>
      </w:pPr>
      <w:r>
        <w:rPr/>
        <mc:AlternateContent>
          <mc:Choice Requires="wps">
            <w:drawing>
              <wp:inline distT="0" distB="0" distL="0" distR="0" wp14:anchorId="3936C99E">
                <wp:extent cx="6915150" cy="431165"/>
                <wp:effectExtent l="0" t="0" r="0" b="6350"/>
                <wp:docPr id="3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240" cy="43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Impact" w:hAnsi="Impact"/>
                                <w:shadow/>
                                <w:color w:val="D99594" w:themeColor="accent2" w:themeTint="99"/>
                                <w:sz w:val="44"/>
                                <w:szCs w:val="44"/>
                                <w14:shadow w14:blurRad="0" w14:dist="12700" w14:dir="5400000" w14:sx="100000" w14:sy="100000" w14:kx="0" w14:ky="0" w14:algn="ctr">
                                  <w14:schemeClr w14:val="tx2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D99594" w:themeColor="accent2" w:themeTint="99"/>
                                <w:sz w:val="44"/>
                                <w:szCs w:val="44"/>
                                <w14:shadow w14:blurRad="0" w14:dist="12700" w14:dir="5400000" w14:sx="100000" w14:sy="100000" w14:kx="0" w14:ky="0" w14:algn="ctr">
                                  <w14:schemeClr w14:val="tx2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dal 30/06/2024 al 14/07/2024</w:t>
                            </w:r>
                          </w:p>
                        </w:txbxContent>
                      </wps:txbx>
                      <wps:bodyPr anchor="t">
                        <a:prstTxWarp prst="textPlain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2" path="m0,0l-2147483645,0l-2147483645,-2147483646l0,-2147483646xe" fillcolor="white" stroked="f" o:allowincell="f" style="position:absolute;margin-left:0pt;margin-top:-34.5pt;width:544.45pt;height:33.9pt;mso-wrap-style:square;v-text-anchor:top;mso-position-vertical:top" wp14:anchorId="3936C99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Impact" w:hAnsi="Impact"/>
                          <w:shadow/>
                          <w:color w:val="D99594" w:themeColor="accent2" w:themeTint="99"/>
                          <w:sz w:val="44"/>
                          <w:szCs w:val="44"/>
                          <w14:shadow w14:blurRad="0" w14:dist="12700" w14:dir="5400000" w14:sx="100000" w14:sy="100000" w14:kx="0" w14:ky="0" w14:algn="ctr">
                            <w14:schemeClr w14:val="tx2">
                              <w14:lumMod w14:val="100000"/>
                              <w14:lumOff w14:val="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D99594" w:themeColor="accent2" w:themeTint="99"/>
                          <w:sz w:val="44"/>
                          <w:szCs w:val="44"/>
                          <w14:shadow w14:blurRad="0" w14:dist="12700" w14:dir="5400000" w14:sx="100000" w14:sy="100000" w14:kx="0" w14:ky="0" w14:algn="ctr">
                            <w14:schemeClr w14:val="tx2">
                              <w14:lumMod w14:val="100000"/>
                              <w14:lumOff w14:val="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dal 30/06/2024 al 14/07/2024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5250" w:leader="none"/>
          <w:tab w:val="left" w:pos="8160" w:leader="none"/>
        </w:tabs>
        <w:ind w:firstLine="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2910" w:leader="none"/>
        </w:tabs>
        <w:ind w:firstLine="1"/>
        <w:jc w:val="center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635" distB="0" distL="114300" distR="114300" simplePos="0" locked="0" layoutInCell="0" allowOverlap="1" relativeHeight="9" wp14:anchorId="3604F1E8">
                <wp:simplePos x="0" y="0"/>
                <wp:positionH relativeFrom="column">
                  <wp:posOffset>634365</wp:posOffset>
                </wp:positionH>
                <wp:positionV relativeFrom="paragraph">
                  <wp:posOffset>7620</wp:posOffset>
                </wp:positionV>
                <wp:extent cx="6019800" cy="4483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WordAr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920" cy="448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B0F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chemeClr w14:val="tx2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hadow/>
                                <w:color w:val="FF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chemeClr w14:val="tx2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HOTEL BUTTERFLY  3***</w:t>
                            </w:r>
                          </w:p>
                        </w:txbxContent>
                      </wps:txbx>
                      <wps:bodyPr anchor="t">
                        <a:prstTxWarp prst="textPlain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" path="m0,0l-2147483645,0l-2147483645,-2147483646l0,-2147483646xe" stroked="f" o:allowincell="f" style="position:absolute;margin-left:49.95pt;margin-top:0.6pt;width:473.95pt;height:35.25pt;mso-wrap-style:square;v-text-anchor:top" wp14:anchorId="3604F1E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00B0F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chemeClr w14:val="tx2">
                              <w14:lumMod w14:val="100000"/>
                              <w14:lumOff w14:val="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hadow/>
                          <w:color w:val="FF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chemeClr w14:val="tx2">
                              <w14:lumMod w14:val="100000"/>
                              <w14:lumOff w14:val="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HOTEL BUTTERFLY  3***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2910" w:leader="none"/>
        </w:tabs>
        <w:ind w:firstLine="1"/>
        <w:jc w:val="center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P"/>
        <w:widowControl/>
        <w:spacing w:lineRule="atLeast" w:line="300" w:before="0" w:after="153"/>
        <w:jc w:val="right"/>
        <w:rPr>
          <w:i/>
          <w:i/>
          <w:iCs/>
          <w:sz w:val="16"/>
          <w:szCs w:val="16"/>
        </w:rPr>
      </w:pPr>
      <w:r>
        <w:rPr>
          <w:rFonts w:cs="Tahoma" w:ascii="Tahoma" w:hAnsi="Tahoma"/>
          <w:b/>
          <w:i/>
          <w:sz w:val="24"/>
          <w:szCs w:val="24"/>
        </w:rPr>
        <w:t xml:space="preserve">                                       </w:t>
      </w:r>
      <w:r>
        <w:rPr/>
        <w:t xml:space="preserve">     </w:t>
      </w:r>
      <w:r>
        <w:rPr>
          <w:rFonts w:cs="Tahoma" w:ascii="Tahoma" w:hAnsi="Tahoma"/>
          <w:b/>
          <w:i/>
          <w:sz w:val="24"/>
          <w:szCs w:val="24"/>
        </w:rPr>
        <w:t xml:space="preserve">  </w:t>
      </w:r>
      <w:r>
        <w:rPr/>
        <w:t xml:space="preserve">         </w:t>
      </w:r>
      <w:r>
        <w:rPr>
          <w:rFonts w:cs="Tahoma" w:ascii="Tahoma" w:hAnsi="Tahoma"/>
          <w:b/>
          <w:i/>
          <w:sz w:val="24"/>
          <w:szCs w:val="24"/>
        </w:rPr>
        <w:t xml:space="preserve">               </w:t>
      </w:r>
      <w:r>
        <w:rPr/>
        <w:t xml:space="preserve">       </w:t>
      </w:r>
    </w:p>
    <w:p>
      <w:pPr>
        <w:pStyle w:val="Normal"/>
        <w:widowControl w:val="false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4618355</wp:posOffset>
            </wp:positionH>
            <wp:positionV relativeFrom="paragraph">
              <wp:posOffset>17145</wp:posOffset>
            </wp:positionV>
            <wp:extent cx="2416810" cy="1670685"/>
            <wp:effectExtent l="0" t="0" r="0" b="0"/>
            <wp:wrapNone/>
            <wp:docPr id="7" name="Immagin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2306955</wp:posOffset>
            </wp:positionH>
            <wp:positionV relativeFrom="paragraph">
              <wp:posOffset>31750</wp:posOffset>
            </wp:positionV>
            <wp:extent cx="2237740" cy="1655445"/>
            <wp:effectExtent l="0" t="0" r="0" b="0"/>
            <wp:wrapNone/>
            <wp:docPr id="8" name="Immagin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53340</wp:posOffset>
            </wp:positionH>
            <wp:positionV relativeFrom="paragraph">
              <wp:posOffset>38735</wp:posOffset>
            </wp:positionV>
            <wp:extent cx="2195830" cy="1648460"/>
            <wp:effectExtent l="0" t="0" r="0" b="0"/>
            <wp:wrapNone/>
            <wp:docPr id="9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  </w:t>
      </w:r>
    </w:p>
    <w:p>
      <w:pPr>
        <w:pStyle w:val="Normal"/>
        <w:widowControl w:val="false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Situato a Rimini, di fronte alla spiaggia di Rivazzurra, </w:t>
      </w:r>
      <w:r>
        <w:rPr>
          <w:rFonts w:cs="Arial" w:ascii="Arial" w:hAnsi="Arial"/>
          <w:b/>
          <w:bCs/>
          <w:i/>
          <w:iCs/>
          <w:sz w:val="20"/>
          <w:szCs w:val="20"/>
        </w:rPr>
        <w:t>l'Hotel Butterfly</w:t>
      </w:r>
      <w:r>
        <w:rPr>
          <w:rFonts w:cs="Arial" w:ascii="Arial" w:hAnsi="Arial"/>
          <w:i/>
          <w:iCs/>
          <w:sz w:val="20"/>
          <w:szCs w:val="20"/>
        </w:rPr>
        <w:t xml:space="preserve"> offre  camere climatizzate con TV LCD e WiFi gratuito.Le camere  del Butterfly, struttura a conduzione familiare, presentano arredi moderni, pavimenti in parquet e un bagno privato con set di cortesia.Ci troviamo </w:t>
      </w:r>
      <w:r>
        <w:rPr>
          <w:rFonts w:cs="Arial" w:ascii="Arial" w:hAnsi="Arial"/>
          <w:b/>
          <w:bCs/>
          <w:i/>
          <w:iCs/>
          <w:sz w:val="20"/>
          <w:szCs w:val="20"/>
        </w:rPr>
        <w:t>in prima linea sul mare</w:t>
      </w:r>
      <w:r>
        <w:rPr>
          <w:rFonts w:cs="Arial" w:ascii="Arial" w:hAnsi="Arial"/>
          <w:i/>
          <w:iCs/>
          <w:sz w:val="20"/>
          <w:szCs w:val="20"/>
        </w:rPr>
        <w:t>: un piccolo lusso che permetterà ai nostri ospiti di raggiungere ogni mattina la spiaggia a piedi, senza difficoltà e in pochi passi: l’ideale per chi viaggia con bimbi, anche molto piccoli. L’hotel dista 1,5 km dal parco tematico Fiabilandia e 15 minuti di auto dai parchi acquatici Oltremare e Aquafan.</w:t>
      </w:r>
    </w:p>
    <w:p>
      <w:pPr>
        <w:pStyle w:val="Normal1"/>
        <w:jc w:val="both"/>
        <w:rPr>
          <w:sz w:val="16"/>
          <w:szCs w:val="16"/>
        </w:rPr>
      </w:pPr>
      <w:r>
        <mc:AlternateContent>
          <mc:Choice Requires="wps">
            <w:drawing>
              <wp:anchor behindDoc="0" distT="9525" distB="9525" distL="9525" distR="9525" simplePos="0" locked="0" layoutInCell="0" allowOverlap="1" relativeHeight="7" wp14:anchorId="04F4F090">
                <wp:simplePos x="0" y="0"/>
                <wp:positionH relativeFrom="margin">
                  <wp:posOffset>3810</wp:posOffset>
                </wp:positionH>
                <wp:positionV relativeFrom="paragraph">
                  <wp:posOffset>97790</wp:posOffset>
                </wp:positionV>
                <wp:extent cx="6968490" cy="4857750"/>
                <wp:effectExtent l="9525" t="9525" r="9525" b="9525"/>
                <wp:wrapNone/>
                <wp:docPr id="10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520" cy="485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rFonts w:ascii="Britannic Bold" w:hAnsi="Britannic Bold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  <w:t>PREZZO PER PERSONA: EURO 1.120,00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8"/>
                              </w:rPr>
                              <w:t>Supplemento singola EURO 392.00 per persona per tutto il periodo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Britannic Bold" w:hAnsi="Britannic Bold"/>
                                <w:b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Verdana" w:hAnsi="Verdana" w:cs="Arial"/>
                                <w:b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rial"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LA QUOTA COMPRENDE: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Verdana" w:hAnsi="Verdana" w:cs="Arial"/>
                                <w:b/>
                                <w:b/>
                                <w:bCs/>
                                <w:sz w:val="8"/>
                                <w:szCs w:val="6"/>
                                <w:u w:val="single"/>
                              </w:rPr>
                            </w:pPr>
                            <w:r>
                              <w:rPr>
                                <w:rFonts w:cs="Arial" w:ascii="Verdana" w:hAnsi="Verdana"/>
                                <w:b/>
                                <w:bCs/>
                                <w:sz w:val="8"/>
                                <w:szCs w:val="6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>14 pensioni complete con bevande ai pasti a Rimini Rivazzurra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>trasferimento in pullman GT da Verona a RIMINI RIVAZZURRA andata e ritorno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 xml:space="preserve">servizio spiaggia: 1 ombrellone ogni 2 lettini 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>aria condizionata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>misurazione settimanale della pressione arteriosa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>drink di benvenuto - cena tipica settimanale - festa di arrivederci - serate danzanti in albergo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>cellulare emergenze attivo 24/24h - assicurazione medico/bagaglio - assistenza turistica in loco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>fornitura di giochi, gadget e premi per l'organizzazione di attività varie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>OMAGGIO TRAVEL FRIENDS per ogni singolo partecipante - iva e diritti agenzia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Gill Sans MT" w:hAnsi="Gill Sans MT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Gill Sans MT" w:hAnsi="Gill Sans MT"/>
                                <w:b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Gill Sans MT" w:hAnsi="Gill Sans MT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Gill Sans MT" w:hAnsi="Gill Sans MT"/>
                                <w:b/>
                              </w:rPr>
                              <w:t>LA QUOTA NON COMPRENDE: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Tassa di soggiorno, assicurazione covid e annullamento, mance, facchinaggio, set da viaggio, extra e tutto quanto non espresso nella “quota comprende”.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PER INFORMAZIONI E PRENOTAZIONI: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color w:val="FF0000"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  <w:highlight w:val="yellow"/>
                              </w:rPr>
                              <w:t>dal lunedì al venerdì 9.30-13.00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  <w:highlight w:val="yellow"/>
                              </w:rPr>
                              <w:t>c/o SEDE AUSER VERONA - Via Elena da Persico, 44, 37136 Verona VR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VOLONTARIE SETTORE TURISMO AUSER: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GABRIELLA TOFFALI, </w:t>
                            </w:r>
                            <w:r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>Margherita Montresor, Renata Barilli, Rosanna Peretti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TEL. 045-582351 / 3440959389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Gill Sans MT" w:hAnsi="Gill Sans MT" w:cs="Tahoma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path="m0,0l-2147483645,0l-2147483645,-2147483646l0,-2147483646xe" fillcolor="white" stroked="t" o:allowincell="f" style="position:absolute;margin-left:0.3pt;margin-top:7.7pt;width:548.65pt;height:382.45pt;mso-wrap-style:square;v-text-anchor:top;mso-position-horizontal-relative:margin" wp14:anchorId="04F4F090">
                <v:fill o:detectmouseclick="t" type="solid" color2="black"/>
                <v:stroke color="#0070c0" weight="19080" joinstyle="miter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rFonts w:ascii="Britannic Bold" w:hAnsi="Britannic Bold"/>
                          <w:b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  <w:t>PREZZO PER PERSONA: EURO 1.120,00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Britannic Bold" w:hAnsi="Britannic Bold"/>
                          <w:sz w:val="24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8"/>
                        </w:rPr>
                        <w:t>Supplemento singola EURO 392.00 per persona per tutto il periodo</w:t>
                      </w:r>
                    </w:p>
                    <w:p>
                      <w:pPr>
                        <w:pStyle w:val="Contenutocornice"/>
                        <w:rPr>
                          <w:rFonts w:ascii="Britannic Bold" w:hAnsi="Britannic Bold"/>
                          <w:b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Verdana" w:hAnsi="Verdana" w:cs="Arial"/>
                          <w:b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rial"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  <w:t>LA QUOTA COMPRENDE: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Verdana" w:hAnsi="Verdana" w:cs="Arial"/>
                          <w:b/>
                          <w:b/>
                          <w:bCs/>
                          <w:sz w:val="8"/>
                          <w:szCs w:val="6"/>
                          <w:u w:val="single"/>
                        </w:rPr>
                      </w:pPr>
                      <w:r>
                        <w:rPr>
                          <w:rFonts w:cs="Arial" w:ascii="Verdana" w:hAnsi="Verdana"/>
                          <w:b/>
                          <w:bCs/>
                          <w:sz w:val="8"/>
                          <w:szCs w:val="6"/>
                          <w:u w:val="single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>14 pensioni complete con bevande ai pasti a Rimini Rivazzurra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>trasferimento in pullman GT da Verona a RIMINI RIVAZZURRA andata e ritorno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 xml:space="preserve">servizio spiaggia: 1 ombrellone ogni 2 lettini 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>aria condizionata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>misurazione settimanale della pressione arteriosa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>drink di benvenuto - cena tipica settimanale - festa di arrivederci - serate danzanti in albergo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>cellulare emergenze attivo 24/24h - assicurazione medico/bagaglio - assistenza turistica in loco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>fornitura di giochi, gadget e premi per l'organizzazione di attività varie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>OMAGGIO TRAVEL FRIENDS per ogni singolo partecipante - iva e diritti agenzia</w:t>
                      </w:r>
                    </w:p>
                    <w:p>
                      <w:pPr>
                        <w:pStyle w:val="Contenutocornice"/>
                        <w:rPr>
                          <w:rFonts w:ascii="Gill Sans MT" w:hAnsi="Gill Sans MT" w:cs="Tahoma"/>
                          <w:b/>
                          <w:b/>
                        </w:rPr>
                      </w:pPr>
                      <w:r>
                        <w:rPr>
                          <w:rFonts w:cs="Tahoma" w:ascii="Gill Sans MT" w:hAnsi="Gill Sans MT"/>
                          <w:b/>
                        </w:rPr>
                      </w:r>
                    </w:p>
                    <w:p>
                      <w:pPr>
                        <w:pStyle w:val="Contenutocornice"/>
                        <w:rPr>
                          <w:rFonts w:ascii="Gill Sans MT" w:hAnsi="Gill Sans MT" w:cs="Tahoma"/>
                          <w:b/>
                          <w:b/>
                        </w:rPr>
                      </w:pPr>
                      <w:r>
                        <w:rPr>
                          <w:rFonts w:cs="Tahoma" w:ascii="Gill Sans MT" w:hAnsi="Gill Sans MT"/>
                          <w:b/>
                        </w:rPr>
                        <w:t>LA QUOTA NON COMPRENDE:</w:t>
                      </w:r>
                    </w:p>
                    <w:p>
                      <w:pPr>
                        <w:pStyle w:val="Contenutocornic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Tassa di soggiorno, assicurazione covid e annullamento, mance, facchinaggio, set da viaggio, extra e tutto quanto non espresso nella “quota comprende”.</w:t>
                      </w:r>
                    </w:p>
                    <w:p>
                      <w:pPr>
                        <w:pStyle w:val="Contenutocornice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PER INFORMAZIONI E PRENOTAZIONI: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color w:val="FF0000"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  <w:highlight w:val="yellow"/>
                        </w:rPr>
                        <w:t>dal lunedì al venerdì 9.30-13.00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  <w:highlight w:val="yellow"/>
                        </w:rPr>
                        <w:t>c/o SEDE AUSER VERONA - Via Elena da Persico, 44, 37136 Verona VR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VOLONTARIE SETTORE TURISMO AUSER: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GABRIELLA TOFFALI, </w:t>
                      </w:r>
                      <w:r>
                        <w:rPr>
                          <w:b/>
                          <w:caps/>
                          <w:sz w:val="26"/>
                          <w:szCs w:val="26"/>
                        </w:rPr>
                        <w:t>Margherita Montresor, Renata Barilli, Rosanna Peretti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TEL. 045-582351 / 3440959389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>
                          <w:rFonts w:ascii="Gill Sans MT" w:hAnsi="Gill Sans MT" w:cs="Tahoma"/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i/>
          <w:iCs/>
          <w:sz w:val="16"/>
          <w:szCs w:val="16"/>
        </w:rPr>
        <w:t xml:space="preserve"> </w:t>
      </w:r>
    </w:p>
    <w:p>
      <w:pPr>
        <w:pStyle w:val="P"/>
        <w:spacing w:lineRule="atLeast" w:line="300"/>
        <w:jc w:val="both"/>
        <w:rPr>
          <w:rFonts w:ascii="Tahoma" w:hAnsi="Tahoma" w:cs="Tahoma"/>
          <w:bCs/>
          <w:i/>
          <w:i/>
          <w:sz w:val="20"/>
          <w:szCs w:val="20"/>
        </w:rPr>
      </w:pPr>
      <w:r>
        <w:rPr>
          <w:rFonts w:cs="Tahoma" w:ascii="Tahoma" w:hAnsi="Tahoma"/>
          <w:bCs/>
          <w:i/>
          <w:sz w:val="20"/>
          <w:szCs w:val="20"/>
        </w:rPr>
      </w:r>
    </w:p>
    <w:p>
      <w:pPr>
        <w:pStyle w:val="P"/>
        <w:spacing w:lineRule="atLeast" w:line="300"/>
        <w:jc w:val="both"/>
        <w:rPr>
          <w:rFonts w:ascii="Tahoma" w:hAnsi="Tahoma" w:cs="Tahoma"/>
          <w:b/>
          <w:b/>
          <w:i/>
          <w:i/>
          <w:sz w:val="20"/>
          <w:szCs w:val="20"/>
        </w:rPr>
      </w:pPr>
      <w:r>
        <w:rPr>
          <w:rFonts w:cs="Tahoma" w:ascii="Tahoma" w:hAnsi="Tahoma"/>
          <w:b/>
          <w:i/>
          <w:sz w:val="20"/>
          <w:szCs w:val="20"/>
        </w:rPr>
      </w:r>
    </w:p>
    <w:p>
      <w:pPr>
        <w:pStyle w:val="Normal"/>
        <w:ind w:firstLine="1"/>
        <w:jc w:val="both"/>
        <w:rPr>
          <w:rFonts w:ascii="Goudy Old Style" w:hAnsi="Goudy Old Style"/>
          <w:b/>
          <w:b/>
        </w:rPr>
      </w:pPr>
      <w:r>
        <w:rPr>
          <w:rFonts w:ascii="Goudy Old Style" w:hAnsi="Goudy Old Style"/>
          <w:b/>
        </w:rPr>
      </w:r>
    </w:p>
    <w:p>
      <w:pPr>
        <w:pStyle w:val="Normal"/>
        <w:ind w:firstLine="1"/>
        <w:jc w:val="both"/>
        <w:rPr>
          <w:rFonts w:ascii="Goudy Old Style" w:hAnsi="Goudy Old Style"/>
          <w:b/>
          <w:b/>
        </w:rPr>
      </w:pPr>
      <w:r>
        <w:rPr>
          <w:rFonts w:ascii="Goudy Old Style" w:hAnsi="Goudy Old Style"/>
          <w:b/>
        </w:rPr>
      </w:r>
    </w:p>
    <w:p>
      <w:pPr>
        <w:pStyle w:val="Normal"/>
        <w:ind w:firstLine="1"/>
        <w:jc w:val="both"/>
        <w:rPr>
          <w:rFonts w:ascii="Goudy Old Style" w:hAnsi="Goudy Old Style"/>
          <w:b/>
          <w:b/>
        </w:rPr>
      </w:pPr>
      <w:r>
        <w:rPr>
          <w:rFonts w:ascii="Goudy Old Style" w:hAnsi="Goudy Old Style"/>
          <w:b/>
        </w:rPr>
      </w:r>
    </w:p>
    <w:p>
      <w:pPr>
        <w:pStyle w:val="Normal"/>
        <w:ind w:firstLine="1"/>
        <w:jc w:val="both"/>
        <w:rPr>
          <w:rFonts w:ascii="Goudy Old Style" w:hAnsi="Goudy Old Style"/>
          <w:b/>
          <w:b/>
        </w:rPr>
      </w:pPr>
      <w:r>
        <w:rPr>
          <w:rFonts w:ascii="Goudy Old Style" w:hAnsi="Goudy Old Style"/>
          <w:b/>
        </w:rPr>
      </w:r>
    </w:p>
    <w:p>
      <w:pPr>
        <w:pStyle w:val="Normal"/>
        <w:ind w:firstLine="1"/>
        <w:jc w:val="both"/>
        <w:rPr>
          <w:rFonts w:ascii="Goudy Old Style" w:hAnsi="Goudy Old Style"/>
          <w:b/>
          <w:b/>
        </w:rPr>
      </w:pPr>
      <w:r>
        <w:rPr>
          <w:rFonts w:ascii="Goudy Old Style" w:hAnsi="Goudy Old Style"/>
          <w:b/>
        </w:rPr>
      </w:r>
    </w:p>
    <w:p>
      <w:pPr>
        <w:pStyle w:val="Normal"/>
        <w:tabs>
          <w:tab w:val="clear" w:pos="708"/>
          <w:tab w:val="left" w:pos="1160" w:leader="none"/>
        </w:tabs>
        <w:ind w:firstLine="1"/>
        <w:jc w:val="both"/>
        <w:rPr>
          <w:rFonts w:ascii="Goudy Old Style" w:hAnsi="Goudy Old Style"/>
          <w:b/>
          <w:b/>
          <w:bCs/>
          <w:sz w:val="24"/>
          <w:szCs w:val="24"/>
          <w:u w:val="single"/>
        </w:rPr>
      </w:pPr>
      <w:r>
        <w:rPr>
          <w:rFonts w:ascii="Goudy Old Style" w:hAnsi="Goudy Old Style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160" w:leader="none"/>
        </w:tabs>
        <w:ind w:firstLine="1"/>
        <w:jc w:val="both"/>
        <w:rPr>
          <w:rFonts w:ascii="Goudy Old Style" w:hAnsi="Goudy Old Style"/>
          <w:b/>
          <w:b/>
          <w:bCs/>
          <w:sz w:val="24"/>
          <w:szCs w:val="24"/>
          <w:u w:val="single"/>
        </w:rPr>
      </w:pPr>
      <w:r>
        <w:rPr>
          <w:rFonts w:ascii="Goudy Old Style" w:hAnsi="Goudy Old Style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160" w:leader="none"/>
        </w:tabs>
        <w:ind w:firstLine="1"/>
        <w:jc w:val="both"/>
        <w:rPr>
          <w:rFonts w:ascii="Goudy Old Style" w:hAnsi="Goudy Old Style"/>
          <w:b/>
          <w:b/>
          <w:bCs/>
          <w:sz w:val="24"/>
          <w:szCs w:val="24"/>
          <w:u w:val="single"/>
        </w:rPr>
      </w:pPr>
      <w:r>
        <w:rPr>
          <w:rFonts w:ascii="Goudy Old Style" w:hAnsi="Goudy Old Style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160" w:leader="none"/>
        </w:tabs>
        <w:ind w:firstLine="1"/>
        <w:jc w:val="both"/>
        <w:rPr>
          <w:rFonts w:ascii="Goudy Old Style" w:hAnsi="Goudy Old Style"/>
          <w:b/>
          <w:b/>
          <w:bCs/>
          <w:sz w:val="24"/>
          <w:szCs w:val="24"/>
          <w:u w:val="single"/>
        </w:rPr>
      </w:pPr>
      <w:r>
        <w:rPr>
          <w:rFonts w:ascii="Goudy Old Style" w:hAnsi="Goudy Old Style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160" w:leader="none"/>
        </w:tabs>
        <w:ind w:firstLine="1"/>
        <w:rPr>
          <w:rFonts w:ascii="Gill Sans MT" w:hAnsi="Gill Sans MT" w:cs="Tahoma"/>
          <w:caps/>
          <w:sz w:val="28"/>
          <w:szCs w:val="20"/>
        </w:rPr>
      </w:pPr>
      <w:r>
        <w:rPr>
          <w:rFonts w:cs="Tahoma" w:ascii="Gill Sans MT" w:hAnsi="Gill Sans MT"/>
          <w:caps/>
          <w:sz w:val="28"/>
          <w:szCs w:val="20"/>
        </w:rPr>
      </w:r>
    </w:p>
    <w:p>
      <w:pPr>
        <w:pStyle w:val="Normal"/>
        <w:tabs>
          <w:tab w:val="clear" w:pos="708"/>
          <w:tab w:val="left" w:pos="1160" w:leader="none"/>
        </w:tabs>
        <w:spacing w:lineRule="auto" w:line="120"/>
        <w:ind w:firstLine="1"/>
        <w:rPr>
          <w:rFonts w:ascii="Gill Sans MT" w:hAnsi="Gill Sans MT" w:cs="Tahoma"/>
          <w:b/>
          <w:b/>
          <w:caps/>
          <w:szCs w:val="20"/>
        </w:rPr>
      </w:pPr>
      <w:r>
        <w:rPr>
          <w:rFonts w:cs="Tahoma" w:ascii="Gill Sans MT" w:hAnsi="Gill Sans MT"/>
          <w:b/>
          <w:caps/>
          <w:szCs w:val="20"/>
        </w:rPr>
      </w:r>
    </w:p>
    <w:p>
      <w:pPr>
        <w:pStyle w:val="Normal"/>
        <w:ind w:right="2976" w:firstLine="1"/>
        <w:jc w:val="center"/>
        <w:rPr>
          <w:rFonts w:ascii="Gill Sans MT" w:hAnsi="Gill Sans MT" w:cs="Tahoma"/>
          <w:b/>
          <w:b/>
          <w:caps/>
          <w:sz w:val="24"/>
          <w:szCs w:val="20"/>
          <w:u w:val="single"/>
        </w:rPr>
      </w:pPr>
      <w:r>
        <w:rPr>
          <w:rFonts w:cs="Tahoma" w:ascii="Gill Sans MT" w:hAnsi="Gill Sans MT"/>
          <w:b/>
          <w:caps/>
          <w:sz w:val="24"/>
          <w:szCs w:val="20"/>
          <w:u w:val="single"/>
        </w:rPr>
      </w:r>
    </w:p>
    <w:p>
      <w:pPr>
        <w:pStyle w:val="Normal"/>
        <w:tabs>
          <w:tab w:val="clear" w:pos="708"/>
          <w:tab w:val="left" w:pos="8835" w:leader="none"/>
        </w:tabs>
        <w:ind w:firstLine="1"/>
        <w:rPr>
          <w:rFonts w:ascii="Gill Sans MT" w:hAnsi="Gill Sans MT" w:cs="Tahoma"/>
          <w:b/>
          <w:b/>
          <w:caps/>
          <w:sz w:val="26"/>
          <w:szCs w:val="26"/>
        </w:rPr>
      </w:pPr>
      <w:r>
        <w:rPr>
          <w:rFonts w:cs="Tahoma" w:ascii="Gill Sans MT" w:hAnsi="Gill Sans MT"/>
          <w:b/>
          <w:caps/>
          <w:sz w:val="26"/>
          <w:szCs w:val="26"/>
        </w:rPr>
        <w:t xml:space="preserve"> </w:t>
      </w:r>
    </w:p>
    <w:sectPr>
      <w:headerReference w:type="default" r:id="rId5"/>
      <w:footerReference w:type="default" r:id="rId6"/>
      <w:type w:val="nextPage"/>
      <w:pgSz w:w="11906" w:h="16838"/>
      <w:pgMar w:left="426" w:right="424" w:gutter="0" w:header="510" w:top="567" w:footer="737" w:bottom="79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ntique Olive Roman">
    <w:charset w:val="00"/>
    <w:family w:val="roman"/>
    <w:pitch w:val="variable"/>
  </w:font>
  <w:font w:name="Arial Black">
    <w:charset w:val="00"/>
    <w:family w:val="roman"/>
    <w:pitch w:val="variable"/>
  </w:font>
  <w:font w:name="Impact">
    <w:charset w:val="00"/>
    <w:family w:val="roman"/>
    <w:pitch w:val="variable"/>
  </w:font>
  <w:font w:name="Britannic Bold">
    <w:charset w:val="00"/>
    <w:family w:val="roman"/>
    <w:pitch w:val="variable"/>
  </w:font>
  <w:font w:name="Verdana">
    <w:charset w:val="00"/>
    <w:family w:val="roman"/>
    <w:pitch w:val="variable"/>
  </w:font>
  <w:font w:name="Gill Sans MT">
    <w:charset w:val="00"/>
    <w:family w:val="roman"/>
    <w:pitch w:val="variable"/>
  </w:font>
  <w:font w:name="Goudy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anchor behindDoc="1" distT="0" distB="0" distL="114300" distR="114300" simplePos="0" locked="0" layoutInCell="0" allowOverlap="1" relativeHeight="6">
          <wp:simplePos x="0" y="0"/>
          <wp:positionH relativeFrom="margin">
            <wp:align>center</wp:align>
          </wp:positionH>
          <wp:positionV relativeFrom="paragraph">
            <wp:posOffset>-323215</wp:posOffset>
          </wp:positionV>
          <wp:extent cx="2524125" cy="723900"/>
          <wp:effectExtent l="0" t="0" r="0" b="0"/>
          <wp:wrapTopAndBottom/>
          <wp:docPr id="12" name="Immagine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3cc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466194"/>
    <w:rPr>
      <w:color w:val="0000FF" w:themeColor="hyperlink"/>
      <w:u w:val="single"/>
    </w:rPr>
  </w:style>
  <w:style w:type="character" w:styleId="TitoloCarattere" w:customStyle="1">
    <w:name w:val="Titolo Carattere"/>
    <w:basedOn w:val="DefaultParagraphFont"/>
    <w:uiPriority w:val="10"/>
    <w:qFormat/>
    <w:rsid w:val="0046619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466194"/>
    <w:rPr>
      <w:rFonts w:ascii="Tahoma" w:hAnsi="Tahoma" w:cs="Tahoma"/>
      <w:sz w:val="16"/>
      <w:szCs w:val="16"/>
    </w:rPr>
  </w:style>
  <w:style w:type="character" w:styleId="PidipaginaCarattere" w:customStyle="1">
    <w:name w:val="Piè di pagina Carattere"/>
    <w:basedOn w:val="DefaultParagraphFont"/>
    <w:uiPriority w:val="99"/>
    <w:qFormat/>
    <w:rsid w:val="00d43dab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IntestazioneCarattere" w:customStyle="1">
    <w:name w:val="Intestazione Carattere"/>
    <w:basedOn w:val="DefaultParagraphFont"/>
    <w:qFormat/>
    <w:rsid w:val="000a451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ae2429"/>
    <w:rPr>
      <w:b/>
      <w:bCs/>
    </w:rPr>
  </w:style>
  <w:style w:type="character" w:styleId="B" w:customStyle="1">
    <w:name w:val="B"/>
    <w:basedOn w:val="DefaultParagraphFont"/>
    <w:uiPriority w:val="99"/>
    <w:qFormat/>
    <w:rsid w:val="00ff40fe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466194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66194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d43dab"/>
    <w:pPr>
      <w:tabs>
        <w:tab w:val="clear" w:pos="708"/>
        <w:tab w:val="center" w:pos="4819" w:leader="none"/>
        <w:tab w:val="right" w:pos="9638" w:leader="none"/>
      </w:tabs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">
    <w:name w:val="Header"/>
    <w:basedOn w:val="Normal"/>
    <w:link w:val="IntestazioneCarattere"/>
    <w:rsid w:val="000a451c"/>
    <w:pPr>
      <w:tabs>
        <w:tab w:val="clear" w:pos="708"/>
        <w:tab w:val="center" w:pos="4819" w:leader="none"/>
        <w:tab w:val="right" w:pos="9638" w:leader="none"/>
      </w:tabs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unhideWhenUsed/>
    <w:qFormat/>
    <w:rsid w:val="00cc0375"/>
    <w:pPr>
      <w:spacing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it-IT"/>
    </w:rPr>
  </w:style>
  <w:style w:type="paragraph" w:styleId="BODY" w:customStyle="1">
    <w:name w:val="BODY"/>
    <w:basedOn w:val="Normal"/>
    <w:uiPriority w:val="99"/>
    <w:qFormat/>
    <w:rsid w:val="00831b49"/>
    <w:pPr>
      <w:widowControl w:val="false"/>
    </w:pPr>
    <w:rPr>
      <w:rFonts w:ascii="Arial" w:hAnsi="Arial" w:cs="Arial"/>
      <w:sz w:val="23"/>
      <w:szCs w:val="23"/>
    </w:rPr>
  </w:style>
  <w:style w:type="paragraph" w:styleId="P" w:customStyle="1">
    <w:name w:val="P"/>
    <w:basedOn w:val="BODY"/>
    <w:uiPriority w:val="99"/>
    <w:qFormat/>
    <w:rsid w:val="00831b49"/>
    <w:pPr>
      <w:spacing w:before="76" w:after="153"/>
    </w:pPr>
    <w:rPr/>
  </w:style>
  <w:style w:type="paragraph" w:styleId="NoSpacing">
    <w:name w:val="No Spacing"/>
    <w:uiPriority w:val="1"/>
    <w:qFormat/>
    <w:rsid w:val="00ad3e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Normal1" w:customStyle="1">
    <w:name w:val="[Normal]"/>
    <w:qFormat/>
    <w:rsid w:val="00ae2429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97EE-0241-42E1-A884-0E08821F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LibreOffice/7.3.4.2$Windows_X86_64 LibreOffice_project/728fec16bd5f605073805c3c9e7c4212a0120dc5</Application>
  <AppVersion>15.0000</AppVersion>
  <Pages>1</Pages>
  <Words>283</Words>
  <Characters>1614</Characters>
  <CharactersWithSpaces>1961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2022-02-09T17:21:00Z</dcterms:created>
  <dc:creator>Clelia</dc:creator>
  <dc:description/>
  <dc:language>it-IT</dc:language>
  <cp:lastModifiedBy/>
  <cp:lastPrinted>2023-02-21T10:54:00Z</cp:lastPrinted>
  <dcterms:modified xsi:type="dcterms:W3CDTF">2024-01-18T12:00:28Z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